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32614" w14:paraId="1D5ECD27" w14:textId="77777777">
        <w:tc>
          <w:tcPr>
            <w:tcW w:w="3005" w:type="dxa"/>
            <w:gridSpan w:val="4"/>
            <w:tcBorders>
              <w:top w:val="nil"/>
              <w:left w:val="nil"/>
              <w:bottom w:val="nil"/>
              <w:right w:val="nil"/>
            </w:tcBorders>
            <w:tcMar>
              <w:top w:w="20" w:type="dxa"/>
              <w:left w:w="20" w:type="dxa"/>
              <w:bottom w:w="20" w:type="dxa"/>
              <w:right w:w="20" w:type="dxa"/>
            </w:tcMar>
          </w:tcPr>
          <w:p w14:paraId="0B7F62B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FB222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2D5B29C9" w14:textId="77777777"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023-26-137</w:t>
            </w:r>
          </w:p>
        </w:tc>
      </w:tr>
      <w:tr w:rsidR="00032614" w14:paraId="496F5805" w14:textId="77777777">
        <w:tc>
          <w:tcPr>
            <w:tcW w:w="3005" w:type="dxa"/>
            <w:gridSpan w:val="4"/>
            <w:tcBorders>
              <w:top w:val="nil"/>
              <w:left w:val="nil"/>
              <w:bottom w:val="nil"/>
              <w:right w:val="nil"/>
            </w:tcBorders>
            <w:tcMar>
              <w:top w:w="20" w:type="dxa"/>
              <w:left w:w="20" w:type="dxa"/>
              <w:bottom w:w="20" w:type="dxa"/>
              <w:right w:w="20" w:type="dxa"/>
            </w:tcMar>
          </w:tcPr>
          <w:p w14:paraId="58F10F6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Baumaßnahme</w:t>
            </w:r>
          </w:p>
        </w:tc>
        <w:tc>
          <w:tcPr>
            <w:tcW w:w="3005" w:type="dxa"/>
            <w:gridSpan w:val="2"/>
            <w:tcBorders>
              <w:top w:val="nil"/>
              <w:left w:val="nil"/>
              <w:bottom w:val="nil"/>
              <w:right w:val="nil"/>
            </w:tcBorders>
            <w:tcMar>
              <w:top w:w="20" w:type="dxa"/>
              <w:left w:w="20" w:type="dxa"/>
              <w:bottom w:w="20" w:type="dxa"/>
              <w:right w:w="20" w:type="dxa"/>
            </w:tcMar>
          </w:tcPr>
          <w:p w14:paraId="32E9ECF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533593A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7E75BEF0" w14:textId="77777777">
        <w:tc>
          <w:tcPr>
            <w:tcW w:w="3005" w:type="dxa"/>
            <w:gridSpan w:val="4"/>
            <w:tcBorders>
              <w:top w:val="nil"/>
              <w:left w:val="nil"/>
              <w:bottom w:val="nil"/>
              <w:right w:val="nil"/>
            </w:tcBorders>
            <w:tcMar>
              <w:top w:w="20" w:type="dxa"/>
              <w:left w:w="20" w:type="dxa"/>
              <w:bottom w:w="20" w:type="dxa"/>
              <w:right w:w="20" w:type="dxa"/>
            </w:tcMar>
          </w:tcPr>
          <w:p w14:paraId="4F90A18A" w14:textId="77777777"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Schlosserarbeiten: Treppen, Geländer  I Aufstockung u. Sanierung Walter-Erbe-Schule Tübingen </w:t>
            </w:r>
          </w:p>
        </w:tc>
        <w:tc>
          <w:tcPr>
            <w:tcW w:w="3005" w:type="dxa"/>
            <w:gridSpan w:val="2"/>
            <w:tcBorders>
              <w:top w:val="nil"/>
              <w:left w:val="nil"/>
              <w:bottom w:val="nil"/>
              <w:right w:val="nil"/>
            </w:tcBorders>
            <w:tcMar>
              <w:top w:w="20" w:type="dxa"/>
              <w:left w:w="20" w:type="dxa"/>
              <w:bottom w:w="20" w:type="dxa"/>
              <w:right w:w="20" w:type="dxa"/>
            </w:tcMar>
          </w:tcPr>
          <w:p w14:paraId="7A92104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5087A29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695B0340" w14:textId="77777777">
        <w:tc>
          <w:tcPr>
            <w:tcW w:w="3005" w:type="dxa"/>
            <w:gridSpan w:val="4"/>
            <w:tcBorders>
              <w:top w:val="nil"/>
              <w:left w:val="nil"/>
              <w:bottom w:val="nil"/>
              <w:right w:val="nil"/>
            </w:tcBorders>
            <w:tcMar>
              <w:top w:w="20" w:type="dxa"/>
              <w:left w:w="20" w:type="dxa"/>
              <w:bottom w:w="20" w:type="dxa"/>
              <w:right w:w="20" w:type="dxa"/>
            </w:tcMar>
          </w:tcPr>
          <w:p w14:paraId="062B0AF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3C4FFF9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640D329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738348A5" w14:textId="77777777">
        <w:tc>
          <w:tcPr>
            <w:tcW w:w="9015" w:type="dxa"/>
            <w:gridSpan w:val="7"/>
            <w:tcBorders>
              <w:top w:val="nil"/>
              <w:left w:val="nil"/>
              <w:bottom w:val="nil"/>
              <w:right w:val="nil"/>
            </w:tcBorders>
            <w:tcMar>
              <w:top w:w="20" w:type="dxa"/>
              <w:left w:w="20" w:type="dxa"/>
              <w:bottom w:w="20" w:type="dxa"/>
              <w:right w:w="20" w:type="dxa"/>
            </w:tcMar>
          </w:tcPr>
          <w:p w14:paraId="6398AF20" w14:textId="77777777"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Schlosserarbeiten: Treppen, Geländer</w:t>
            </w:r>
          </w:p>
        </w:tc>
      </w:tr>
      <w:tr w:rsidR="00032614" w14:paraId="67BE15D7" w14:textId="77777777">
        <w:tc>
          <w:tcPr>
            <w:tcW w:w="9015" w:type="dxa"/>
            <w:gridSpan w:val="7"/>
            <w:tcBorders>
              <w:top w:val="nil"/>
              <w:left w:val="nil"/>
              <w:bottom w:val="nil"/>
              <w:right w:val="nil"/>
            </w:tcBorders>
            <w:tcMar>
              <w:top w:w="20" w:type="dxa"/>
              <w:left w:w="20" w:type="dxa"/>
              <w:bottom w:w="20" w:type="dxa"/>
              <w:right w:w="20" w:type="dxa"/>
            </w:tcMar>
          </w:tcPr>
          <w:p w14:paraId="0E86E2F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20CFD456" w14:textId="77777777">
        <w:tc>
          <w:tcPr>
            <w:tcW w:w="9015" w:type="dxa"/>
            <w:gridSpan w:val="7"/>
            <w:tcBorders>
              <w:top w:val="nil"/>
              <w:left w:val="nil"/>
              <w:bottom w:val="nil"/>
              <w:right w:val="nil"/>
            </w:tcBorders>
            <w:tcMar>
              <w:top w:w="20" w:type="dxa"/>
              <w:left w:w="20" w:type="dxa"/>
              <w:bottom w:w="20" w:type="dxa"/>
              <w:right w:w="20" w:type="dxa"/>
            </w:tcMar>
          </w:tcPr>
          <w:p w14:paraId="0258B97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221B22F9" w14:textId="77777777">
        <w:tc>
          <w:tcPr>
            <w:tcW w:w="9015" w:type="dxa"/>
            <w:gridSpan w:val="7"/>
            <w:tcBorders>
              <w:top w:val="nil"/>
              <w:left w:val="nil"/>
              <w:bottom w:val="nil"/>
              <w:right w:val="nil"/>
            </w:tcBorders>
            <w:tcMar>
              <w:top w:w="20" w:type="dxa"/>
              <w:left w:w="20" w:type="dxa"/>
              <w:bottom w:w="20" w:type="dxa"/>
              <w:right w:w="20" w:type="dxa"/>
            </w:tcMar>
          </w:tcPr>
          <w:p w14:paraId="6011B35F"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32614" w14:paraId="18911057" w14:textId="77777777">
        <w:trPr>
          <w:trHeight w:val="43"/>
        </w:trPr>
        <w:tc>
          <w:tcPr>
            <w:tcW w:w="9015" w:type="dxa"/>
            <w:gridSpan w:val="7"/>
            <w:tcBorders>
              <w:top w:val="nil"/>
              <w:left w:val="nil"/>
              <w:bottom w:val="nil"/>
              <w:right w:val="nil"/>
            </w:tcBorders>
            <w:tcMar>
              <w:top w:w="20" w:type="dxa"/>
              <w:left w:w="20" w:type="dxa"/>
              <w:bottom w:w="20" w:type="dxa"/>
              <w:right w:w="20" w:type="dxa"/>
            </w:tcMar>
          </w:tcPr>
          <w:p w14:paraId="06196DA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5D25D34E" w14:textId="77777777">
        <w:tc>
          <w:tcPr>
            <w:tcW w:w="450" w:type="dxa"/>
            <w:tcBorders>
              <w:top w:val="nil"/>
              <w:left w:val="nil"/>
              <w:bottom w:val="nil"/>
              <w:right w:val="nil"/>
            </w:tcBorders>
            <w:tcMar>
              <w:top w:w="20" w:type="dxa"/>
              <w:left w:w="20" w:type="dxa"/>
              <w:bottom w:w="20" w:type="dxa"/>
              <w:right w:w="20" w:type="dxa"/>
            </w:tcMar>
          </w:tcPr>
          <w:p w14:paraId="102C9D92"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4" w:type="dxa"/>
            <w:gridSpan w:val="6"/>
            <w:tcBorders>
              <w:top w:val="nil"/>
              <w:left w:val="nil"/>
              <w:bottom w:val="nil"/>
              <w:right w:val="nil"/>
            </w:tcBorders>
            <w:tcMar>
              <w:top w:w="20" w:type="dxa"/>
              <w:left w:w="20" w:type="dxa"/>
              <w:bottom w:w="20" w:type="dxa"/>
              <w:right w:w="20" w:type="dxa"/>
            </w:tcMar>
          </w:tcPr>
          <w:p w14:paraId="1AA593DA"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Ausführungsfristen (§ 5 VOB/B)</w:t>
            </w:r>
          </w:p>
        </w:tc>
      </w:tr>
      <w:tr w:rsidR="00032614" w14:paraId="7F5D7CDC" w14:textId="77777777">
        <w:tc>
          <w:tcPr>
            <w:tcW w:w="450" w:type="dxa"/>
            <w:tcBorders>
              <w:top w:val="nil"/>
              <w:left w:val="nil"/>
              <w:bottom w:val="nil"/>
              <w:right w:val="nil"/>
            </w:tcBorders>
            <w:tcMar>
              <w:top w:w="20" w:type="dxa"/>
              <w:left w:w="20" w:type="dxa"/>
              <w:bottom w:w="20" w:type="dxa"/>
              <w:right w:w="20" w:type="dxa"/>
            </w:tcMar>
          </w:tcPr>
          <w:p w14:paraId="0F28519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4" w:type="dxa"/>
            <w:gridSpan w:val="6"/>
            <w:tcBorders>
              <w:top w:val="nil"/>
              <w:left w:val="nil"/>
              <w:bottom w:val="nil"/>
              <w:right w:val="nil"/>
            </w:tcBorders>
            <w:tcMar>
              <w:top w:w="20" w:type="dxa"/>
              <w:left w:w="20" w:type="dxa"/>
              <w:bottom w:w="20" w:type="dxa"/>
              <w:right w:w="20" w:type="dxa"/>
            </w:tcMar>
          </w:tcPr>
          <w:p w14:paraId="18D0050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für Beginn und Vollendung der Leistung (=Ausführungsfristen):</w:t>
            </w:r>
          </w:p>
        </w:tc>
      </w:tr>
      <w:tr w:rsidR="00032614" w14:paraId="383E9206" w14:textId="77777777">
        <w:tc>
          <w:tcPr>
            <w:tcW w:w="450" w:type="dxa"/>
            <w:tcBorders>
              <w:top w:val="nil"/>
              <w:left w:val="nil"/>
              <w:bottom w:val="nil"/>
              <w:right w:val="nil"/>
            </w:tcBorders>
            <w:tcMar>
              <w:top w:w="20" w:type="dxa"/>
              <w:left w:w="20" w:type="dxa"/>
              <w:bottom w:w="20" w:type="dxa"/>
              <w:right w:w="20" w:type="dxa"/>
            </w:tcMar>
          </w:tcPr>
          <w:p w14:paraId="408C014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619D64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Ausführung ist zu beginnen</w:t>
            </w:r>
          </w:p>
        </w:tc>
      </w:tr>
      <w:tr w:rsidR="00032614" w14:paraId="25F9ED28" w14:textId="77777777">
        <w:tc>
          <w:tcPr>
            <w:tcW w:w="450" w:type="dxa"/>
            <w:tcBorders>
              <w:top w:val="nil"/>
              <w:left w:val="nil"/>
              <w:bottom w:val="nil"/>
              <w:right w:val="nil"/>
            </w:tcBorders>
            <w:tcMar>
              <w:top w:w="20" w:type="dxa"/>
              <w:left w:w="20" w:type="dxa"/>
              <w:bottom w:w="20" w:type="dxa"/>
              <w:right w:w="20" w:type="dxa"/>
            </w:tcMar>
          </w:tcPr>
          <w:p w14:paraId="5374D26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27362F8E"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3B8E501"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4CB2C6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173791B" w14:textId="260BB7DD"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p>
        </w:tc>
      </w:tr>
      <w:tr w:rsidR="00032614" w14:paraId="6A32F0B5" w14:textId="77777777">
        <w:tc>
          <w:tcPr>
            <w:tcW w:w="450" w:type="dxa"/>
            <w:tcBorders>
              <w:top w:val="nil"/>
              <w:left w:val="nil"/>
              <w:bottom w:val="nil"/>
              <w:right w:val="nil"/>
            </w:tcBorders>
            <w:tcMar>
              <w:top w:w="20" w:type="dxa"/>
              <w:left w:w="20" w:type="dxa"/>
              <w:bottom w:w="20" w:type="dxa"/>
              <w:right w:w="20" w:type="dxa"/>
            </w:tcMar>
          </w:tcPr>
          <w:p w14:paraId="000BE40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745392ED"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337F234"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538740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1C6FF0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spätestens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32614" w14:paraId="015C7194" w14:textId="77777777">
        <w:tc>
          <w:tcPr>
            <w:tcW w:w="450" w:type="dxa"/>
            <w:tcBorders>
              <w:top w:val="nil"/>
              <w:left w:val="nil"/>
              <w:bottom w:val="nil"/>
              <w:right w:val="nil"/>
            </w:tcBorders>
            <w:tcMar>
              <w:top w:w="20" w:type="dxa"/>
              <w:left w:w="20" w:type="dxa"/>
              <w:bottom w:w="20" w:type="dxa"/>
              <w:right w:w="20" w:type="dxa"/>
            </w:tcMar>
          </w:tcPr>
          <w:p w14:paraId="3F4933E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7C58822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65A2C0A"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A8507A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0C8264A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,spätestens am letzten Werktag dieser KW.</w:t>
            </w:r>
          </w:p>
        </w:tc>
      </w:tr>
      <w:tr w:rsidR="00032614" w14:paraId="67B375FF" w14:textId="77777777">
        <w:tc>
          <w:tcPr>
            <w:tcW w:w="450" w:type="dxa"/>
            <w:tcBorders>
              <w:top w:val="nil"/>
              <w:left w:val="nil"/>
              <w:bottom w:val="nil"/>
              <w:right w:val="nil"/>
            </w:tcBorders>
            <w:tcMar>
              <w:top w:w="20" w:type="dxa"/>
              <w:left w:w="20" w:type="dxa"/>
              <w:bottom w:w="20" w:type="dxa"/>
              <w:right w:w="20" w:type="dxa"/>
            </w:tcMar>
          </w:tcPr>
          <w:p w14:paraId="527DE77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451932DC"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326DDD6" w14:textId="2EE86578" w:rsidR="004421D7" w:rsidRDefault="003C479B">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72C0ECC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E485360" w14:textId="6D5B19F8"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12 Werktagen nach Zugang der Aufforderung durch den Auftraggeber (§ 5 Absatz 2 Satz 2 VOB/B). Die Aufforderung wird Ihnen voraussichtlich bis zum </w:t>
            </w:r>
            <w:r w:rsidR="003C479B">
              <w:rPr>
                <w:rFonts w:ascii="Arial" w:hAnsi="Arial" w:cs="Arial"/>
                <w:color w:val="BE0000"/>
                <w:kern w:val="0"/>
                <w:sz w:val="20"/>
                <w:szCs w:val="20"/>
              </w:rPr>
              <w:t>mit Auftragserteilung</w:t>
            </w:r>
            <w:r>
              <w:rPr>
                <w:rFonts w:ascii="Arial" w:hAnsi="Arial" w:cs="Arial"/>
                <w:color w:val="000000"/>
                <w:kern w:val="0"/>
                <w:sz w:val="20"/>
                <w:szCs w:val="20"/>
              </w:rPr>
              <w:t xml:space="preserve"> zugehen; Ihr Auskunftsrecht gemäß § 5 Absatz 2 Satz 1 VOB/B bleibt hiervon unberührt.</w:t>
            </w:r>
          </w:p>
        </w:tc>
      </w:tr>
      <w:tr w:rsidR="00032614" w14:paraId="479CDDB6" w14:textId="77777777">
        <w:tc>
          <w:tcPr>
            <w:tcW w:w="450" w:type="dxa"/>
            <w:tcBorders>
              <w:top w:val="nil"/>
              <w:left w:val="nil"/>
              <w:bottom w:val="nil"/>
              <w:right w:val="nil"/>
            </w:tcBorders>
            <w:tcMar>
              <w:top w:w="20" w:type="dxa"/>
              <w:left w:w="20" w:type="dxa"/>
              <w:bottom w:w="20" w:type="dxa"/>
              <w:right w:w="20" w:type="dxa"/>
            </w:tcMar>
          </w:tcPr>
          <w:p w14:paraId="6AC295A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596D018A"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5F4BFC0"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5E0EE5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12445F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beigefügten Bauzeitenplan ausgewiesenen Frist für den Ausführungsbeginn.</w:t>
            </w:r>
          </w:p>
        </w:tc>
      </w:tr>
      <w:tr w:rsidR="00032614" w14:paraId="6AE376D4" w14:textId="77777777">
        <w:tc>
          <w:tcPr>
            <w:tcW w:w="450" w:type="dxa"/>
            <w:tcBorders>
              <w:top w:val="nil"/>
              <w:left w:val="nil"/>
              <w:bottom w:val="nil"/>
              <w:right w:val="nil"/>
            </w:tcBorders>
            <w:tcMar>
              <w:top w:w="20" w:type="dxa"/>
              <w:left w:w="20" w:type="dxa"/>
              <w:bottom w:w="20" w:type="dxa"/>
              <w:right w:w="20" w:type="dxa"/>
            </w:tcMar>
          </w:tcPr>
          <w:p w14:paraId="67F265C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938961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32614" w14:paraId="0E6660E9" w14:textId="77777777">
        <w:tc>
          <w:tcPr>
            <w:tcW w:w="450" w:type="dxa"/>
            <w:tcBorders>
              <w:top w:val="nil"/>
              <w:left w:val="nil"/>
              <w:bottom w:val="nil"/>
              <w:right w:val="nil"/>
            </w:tcBorders>
            <w:tcMar>
              <w:top w:w="20" w:type="dxa"/>
              <w:left w:w="20" w:type="dxa"/>
              <w:bottom w:w="20" w:type="dxa"/>
              <w:right w:w="20" w:type="dxa"/>
            </w:tcMar>
          </w:tcPr>
          <w:p w14:paraId="335287D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489FD17E"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0333C60"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634A57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CBCB487" w14:textId="77777777"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28.04.2027</w:t>
            </w:r>
          </w:p>
        </w:tc>
      </w:tr>
      <w:tr w:rsidR="00032614" w14:paraId="618644E3" w14:textId="77777777">
        <w:tc>
          <w:tcPr>
            <w:tcW w:w="450" w:type="dxa"/>
            <w:tcBorders>
              <w:top w:val="nil"/>
              <w:left w:val="nil"/>
              <w:bottom w:val="nil"/>
              <w:right w:val="nil"/>
            </w:tcBorders>
            <w:tcMar>
              <w:top w:w="20" w:type="dxa"/>
              <w:left w:w="20" w:type="dxa"/>
              <w:bottom w:w="20" w:type="dxa"/>
              <w:right w:w="20" w:type="dxa"/>
            </w:tcMar>
          </w:tcPr>
          <w:p w14:paraId="08A0712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477FE721"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E21F34F"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0D2B72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EC8342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für den Ausführungsbeginn.</w:t>
            </w:r>
          </w:p>
        </w:tc>
      </w:tr>
      <w:tr w:rsidR="00032614" w14:paraId="326079DA" w14:textId="77777777">
        <w:tc>
          <w:tcPr>
            <w:tcW w:w="450" w:type="dxa"/>
            <w:tcBorders>
              <w:top w:val="nil"/>
              <w:left w:val="nil"/>
              <w:bottom w:val="nil"/>
              <w:right w:val="nil"/>
            </w:tcBorders>
            <w:tcMar>
              <w:top w:w="20" w:type="dxa"/>
              <w:left w:w="20" w:type="dxa"/>
              <w:bottom w:w="20" w:type="dxa"/>
              <w:right w:w="20" w:type="dxa"/>
            </w:tcMar>
          </w:tcPr>
          <w:p w14:paraId="770DAEA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56AA5CC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2F11B1F"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0B673C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28423D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spätestens am letzten Werktag dieser KW.</w:t>
            </w:r>
          </w:p>
        </w:tc>
      </w:tr>
      <w:tr w:rsidR="00032614" w14:paraId="4A8C748D" w14:textId="77777777">
        <w:tc>
          <w:tcPr>
            <w:tcW w:w="450" w:type="dxa"/>
            <w:tcBorders>
              <w:top w:val="nil"/>
              <w:left w:val="nil"/>
              <w:bottom w:val="nil"/>
              <w:right w:val="nil"/>
            </w:tcBorders>
            <w:tcMar>
              <w:top w:w="20" w:type="dxa"/>
              <w:left w:w="20" w:type="dxa"/>
              <w:bottom w:w="20" w:type="dxa"/>
              <w:right w:w="20" w:type="dxa"/>
            </w:tcMar>
          </w:tcPr>
          <w:p w14:paraId="3A2F6C4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094EE71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85894BD"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303007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535C32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beigefügten Bauzeitenplan ausgewiesenen Fertigstellungsfrist.</w:t>
            </w:r>
          </w:p>
        </w:tc>
      </w:tr>
      <w:tr w:rsidR="00032614" w14:paraId="1639F149" w14:textId="77777777">
        <w:tc>
          <w:tcPr>
            <w:tcW w:w="450" w:type="dxa"/>
            <w:tcBorders>
              <w:top w:val="nil"/>
              <w:left w:val="nil"/>
              <w:bottom w:val="nil"/>
              <w:right w:val="nil"/>
            </w:tcBorders>
            <w:tcMar>
              <w:top w:w="20" w:type="dxa"/>
              <w:left w:w="20" w:type="dxa"/>
              <w:bottom w:w="20" w:type="dxa"/>
              <w:right w:w="20" w:type="dxa"/>
            </w:tcMar>
          </w:tcPr>
          <w:p w14:paraId="096026B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4" w:type="dxa"/>
            <w:gridSpan w:val="6"/>
            <w:tcBorders>
              <w:top w:val="nil"/>
              <w:left w:val="nil"/>
              <w:bottom w:val="nil"/>
              <w:right w:val="nil"/>
            </w:tcBorders>
            <w:tcMar>
              <w:top w:w="20" w:type="dxa"/>
              <w:left w:w="20" w:type="dxa"/>
              <w:bottom w:w="20" w:type="dxa"/>
              <w:right w:w="20" w:type="dxa"/>
            </w:tcMar>
          </w:tcPr>
          <w:p w14:paraId="48B9AD4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gemäß § 5 Absatz 1 VOB/B sind:</w:t>
            </w:r>
          </w:p>
        </w:tc>
      </w:tr>
      <w:tr w:rsidR="00032614" w14:paraId="62B9D529" w14:textId="77777777">
        <w:tc>
          <w:tcPr>
            <w:tcW w:w="450" w:type="dxa"/>
            <w:tcBorders>
              <w:top w:val="nil"/>
              <w:left w:val="nil"/>
              <w:bottom w:val="nil"/>
              <w:right w:val="nil"/>
            </w:tcBorders>
            <w:tcMar>
              <w:top w:w="20" w:type="dxa"/>
              <w:left w:w="20" w:type="dxa"/>
              <w:bottom w:w="20" w:type="dxa"/>
              <w:right w:w="20" w:type="dxa"/>
            </w:tcMar>
          </w:tcPr>
          <w:p w14:paraId="47EA4B9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27C71F47"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262EA67" w14:textId="77777777" w:rsidR="004421D7" w:rsidRDefault="004421D7">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1D07A09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48A7A6E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den Ausführungsbeginn</w:t>
            </w:r>
          </w:p>
        </w:tc>
      </w:tr>
      <w:tr w:rsidR="00032614" w14:paraId="1941C83B" w14:textId="77777777">
        <w:tc>
          <w:tcPr>
            <w:tcW w:w="450" w:type="dxa"/>
            <w:tcBorders>
              <w:top w:val="nil"/>
              <w:left w:val="nil"/>
              <w:bottom w:val="nil"/>
              <w:right w:val="nil"/>
            </w:tcBorders>
            <w:tcMar>
              <w:top w:w="20" w:type="dxa"/>
              <w:left w:w="20" w:type="dxa"/>
              <w:bottom w:w="20" w:type="dxa"/>
              <w:right w:w="20" w:type="dxa"/>
            </w:tcMar>
          </w:tcPr>
          <w:p w14:paraId="0E33746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6706AD4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705DD46" w14:textId="77777777" w:rsidR="004421D7" w:rsidRDefault="004421D7">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0633723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EB24D0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die Vollendung (abnahmereife Fertigstellung) der Leistung</w:t>
            </w:r>
          </w:p>
        </w:tc>
      </w:tr>
      <w:tr w:rsidR="00032614" w14:paraId="4F6C0EE7" w14:textId="77777777">
        <w:tc>
          <w:tcPr>
            <w:tcW w:w="450" w:type="dxa"/>
            <w:tcBorders>
              <w:top w:val="nil"/>
              <w:left w:val="nil"/>
              <w:bottom w:val="nil"/>
              <w:right w:val="nil"/>
            </w:tcBorders>
            <w:tcMar>
              <w:top w:w="20" w:type="dxa"/>
              <w:left w:w="20" w:type="dxa"/>
              <w:bottom w:w="20" w:type="dxa"/>
              <w:right w:w="20" w:type="dxa"/>
            </w:tcMar>
          </w:tcPr>
          <w:p w14:paraId="0BAB4C6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62312DA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59E3A58" w14:textId="02159555" w:rsidR="004421D7" w:rsidRDefault="003C479B">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13B0C71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FD2A76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32614" w14:paraId="313FFE1F" w14:textId="77777777">
        <w:tc>
          <w:tcPr>
            <w:tcW w:w="450" w:type="dxa"/>
            <w:tcBorders>
              <w:top w:val="nil"/>
              <w:left w:val="nil"/>
              <w:bottom w:val="nil"/>
              <w:right w:val="nil"/>
            </w:tcBorders>
            <w:tcMar>
              <w:top w:w="20" w:type="dxa"/>
              <w:left w:w="20" w:type="dxa"/>
              <w:bottom w:w="20" w:type="dxa"/>
              <w:right w:w="20" w:type="dxa"/>
            </w:tcMar>
          </w:tcPr>
          <w:p w14:paraId="7F8485A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A08AB1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6D3D7A3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9996827"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A871002"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5A7E103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beigefügten Bauzeitenplan:</w:t>
            </w:r>
          </w:p>
        </w:tc>
      </w:tr>
      <w:tr w:rsidR="00032614" w14:paraId="4A1354E2" w14:textId="77777777">
        <w:tc>
          <w:tcPr>
            <w:tcW w:w="450" w:type="dxa"/>
            <w:tcBorders>
              <w:top w:val="nil"/>
              <w:left w:val="nil"/>
              <w:bottom w:val="nil"/>
              <w:right w:val="nil"/>
            </w:tcBorders>
            <w:tcMar>
              <w:top w:w="20" w:type="dxa"/>
              <w:left w:w="20" w:type="dxa"/>
              <w:bottom w:w="20" w:type="dxa"/>
              <w:right w:w="20" w:type="dxa"/>
            </w:tcMar>
          </w:tcPr>
          <w:p w14:paraId="7F04A85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0BA79C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CDEAA6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453CD710" w14:textId="77777777" w:rsidR="004421D7" w:rsidRDefault="004421D7">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32614" w14:paraId="41D5F6CF" w14:textId="77777777">
        <w:tc>
          <w:tcPr>
            <w:tcW w:w="450" w:type="dxa"/>
            <w:tcBorders>
              <w:top w:val="nil"/>
              <w:left w:val="nil"/>
              <w:bottom w:val="nil"/>
              <w:right w:val="nil"/>
            </w:tcBorders>
            <w:tcMar>
              <w:top w:w="20" w:type="dxa"/>
              <w:left w:w="20" w:type="dxa"/>
              <w:bottom w:w="20" w:type="dxa"/>
              <w:right w:w="20" w:type="dxa"/>
            </w:tcMar>
          </w:tcPr>
          <w:p w14:paraId="62AC344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035F2B6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3599BAA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511593F" w14:textId="612186F3" w:rsidR="004421D7" w:rsidRDefault="003C479B">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659965F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5B9DCF61" w14:textId="3FA665BE"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r w:rsidRPr="003C479B">
              <w:rPr>
                <w:rFonts w:ascii="Arial" w:hAnsi="Arial" w:cs="Arial"/>
                <w:color w:val="BE0000"/>
                <w:kern w:val="0"/>
                <w:sz w:val="20"/>
                <w:szCs w:val="20"/>
              </w:rPr>
              <w:t>Fertigstellung LV-Pos 01.01.0020 Erstellen Werkstatt- und Montageplanung u. LV-Pos 01.01.0030 Statische Berechnungen: 02.11.2026</w:t>
            </w:r>
          </w:p>
          <w:p w14:paraId="5029B4DF"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p>
          <w:p w14:paraId="6B0CB9C8"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r w:rsidRPr="003C479B">
              <w:rPr>
                <w:rFonts w:ascii="Arial" w:hAnsi="Arial" w:cs="Arial"/>
                <w:color w:val="BE0000"/>
                <w:kern w:val="0"/>
                <w:sz w:val="20"/>
                <w:szCs w:val="20"/>
              </w:rPr>
              <w:t>Fertigstellung LV-Pos 01.02.0031 Trägerauflager an Sichtbetonwand: 03.12.2026</w:t>
            </w:r>
          </w:p>
          <w:p w14:paraId="624027A3"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p>
          <w:p w14:paraId="523D8D54"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r w:rsidRPr="003C479B">
              <w:rPr>
                <w:rFonts w:ascii="Arial" w:hAnsi="Arial" w:cs="Arial"/>
                <w:color w:val="BE0000"/>
                <w:kern w:val="0"/>
                <w:sz w:val="20"/>
                <w:szCs w:val="20"/>
              </w:rPr>
              <w:t>Fertigstellung Deckenrandverkleidung/ Randverkleidung Fluchttreppenhaus: 20.12.2026</w:t>
            </w:r>
          </w:p>
          <w:p w14:paraId="1E63A5AF"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p>
          <w:p w14:paraId="6FD80011"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r w:rsidRPr="003C479B">
              <w:rPr>
                <w:rFonts w:ascii="Arial" w:hAnsi="Arial" w:cs="Arial"/>
                <w:color w:val="BE0000"/>
                <w:kern w:val="0"/>
                <w:sz w:val="20"/>
                <w:szCs w:val="20"/>
              </w:rPr>
              <w:t>Fertigstellung LV-Pos 01.04.0010.2 Wandkonsolen Betonattika: 03.12.2026</w:t>
            </w:r>
          </w:p>
          <w:p w14:paraId="48E98667" w14:textId="545A7E2C" w:rsidR="004421D7" w:rsidRDefault="004421D7" w:rsidP="003C479B">
            <w:pPr>
              <w:widowControl w:val="0"/>
              <w:autoSpaceDE w:val="0"/>
              <w:autoSpaceDN w:val="0"/>
              <w:adjustRightInd w:val="0"/>
              <w:spacing w:after="0" w:line="240" w:lineRule="auto"/>
              <w:rPr>
                <w:rFonts w:ascii="Arial" w:hAnsi="Arial" w:cs="Arial"/>
                <w:color w:val="BE0000"/>
                <w:kern w:val="0"/>
                <w:sz w:val="20"/>
                <w:szCs w:val="20"/>
              </w:rPr>
            </w:pPr>
          </w:p>
        </w:tc>
      </w:tr>
      <w:tr w:rsidR="00032614" w14:paraId="107CC3AC" w14:textId="77777777">
        <w:tc>
          <w:tcPr>
            <w:tcW w:w="450" w:type="dxa"/>
            <w:tcBorders>
              <w:top w:val="nil"/>
              <w:left w:val="nil"/>
              <w:bottom w:val="nil"/>
              <w:right w:val="nil"/>
            </w:tcBorders>
            <w:tcMar>
              <w:top w:w="20" w:type="dxa"/>
              <w:left w:w="20" w:type="dxa"/>
              <w:bottom w:w="20" w:type="dxa"/>
              <w:right w:w="20" w:type="dxa"/>
            </w:tcMar>
          </w:tcPr>
          <w:p w14:paraId="486A316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2CF6EE5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822BEA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07F9AD5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3FFF9225" w14:textId="77777777">
        <w:tc>
          <w:tcPr>
            <w:tcW w:w="450" w:type="dxa"/>
            <w:tcBorders>
              <w:top w:val="nil"/>
              <w:left w:val="nil"/>
              <w:bottom w:val="nil"/>
              <w:right w:val="nil"/>
            </w:tcBorders>
            <w:tcMar>
              <w:top w:w="20" w:type="dxa"/>
              <w:left w:w="20" w:type="dxa"/>
              <w:bottom w:w="20" w:type="dxa"/>
              <w:right w:w="20" w:type="dxa"/>
            </w:tcMar>
          </w:tcPr>
          <w:p w14:paraId="1D6B4CC4"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386CC648"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Vertragsstrafen (§ 11 VOB/B)</w:t>
            </w:r>
          </w:p>
        </w:tc>
      </w:tr>
      <w:tr w:rsidR="00032614" w14:paraId="0FFFEDFD" w14:textId="77777777">
        <w:tc>
          <w:tcPr>
            <w:tcW w:w="450" w:type="dxa"/>
            <w:tcBorders>
              <w:top w:val="nil"/>
              <w:left w:val="nil"/>
              <w:bottom w:val="nil"/>
              <w:right w:val="nil"/>
            </w:tcBorders>
            <w:tcMar>
              <w:top w:w="20" w:type="dxa"/>
              <w:left w:w="20" w:type="dxa"/>
              <w:bottom w:w="20" w:type="dxa"/>
              <w:right w:w="20" w:type="dxa"/>
            </w:tcMar>
          </w:tcPr>
          <w:p w14:paraId="4A96750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091544E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Der Auftragnehmer hat bei Überschreitung der unter 1. als Vertragsfrist vereinbarten Einzelfristen oder der Frist für die Vollendung als Vertragsstrafe für jeden Werktag des Verzugs zu zahlen:</w:t>
            </w:r>
          </w:p>
        </w:tc>
      </w:tr>
      <w:tr w:rsidR="00032614" w14:paraId="00849F24" w14:textId="77777777">
        <w:tc>
          <w:tcPr>
            <w:tcW w:w="450" w:type="dxa"/>
            <w:tcBorders>
              <w:top w:val="nil"/>
              <w:left w:val="nil"/>
              <w:bottom w:val="nil"/>
              <w:right w:val="nil"/>
            </w:tcBorders>
            <w:tcMar>
              <w:top w:w="20" w:type="dxa"/>
              <w:left w:w="20" w:type="dxa"/>
              <w:bottom w:w="20" w:type="dxa"/>
              <w:right w:w="20" w:type="dxa"/>
            </w:tcMar>
          </w:tcPr>
          <w:p w14:paraId="6859C79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160BFA7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74BE7E4"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494322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455896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w:t>
            </w:r>
            <w:r>
              <w:rPr>
                <w:rFonts w:ascii="Arial" w:hAnsi="Arial" w:cs="Arial"/>
                <w:color w:val="000000"/>
                <w:kern w:val="0"/>
                <w:sz w:val="20"/>
                <w:szCs w:val="20"/>
              </w:rPr>
              <w:t xml:space="preserve"> € (ohne Umsatzsteuer)</w:t>
            </w:r>
          </w:p>
        </w:tc>
      </w:tr>
      <w:tr w:rsidR="00032614" w14:paraId="503388AF" w14:textId="77777777">
        <w:tc>
          <w:tcPr>
            <w:tcW w:w="450" w:type="dxa"/>
            <w:tcBorders>
              <w:top w:val="nil"/>
              <w:left w:val="nil"/>
              <w:bottom w:val="nil"/>
              <w:right w:val="nil"/>
            </w:tcBorders>
            <w:tcMar>
              <w:top w:w="20" w:type="dxa"/>
              <w:left w:w="20" w:type="dxa"/>
              <w:bottom w:w="20" w:type="dxa"/>
              <w:right w:w="20" w:type="dxa"/>
            </w:tcMar>
          </w:tcPr>
          <w:p w14:paraId="7AD9EB6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093B81B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52A0CD8"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AEC8C72"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FD4BD0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Beträge für angebotene Instandhaltungsleistungen bleiben unberücksichtigt.</w:t>
            </w:r>
          </w:p>
          <w:p w14:paraId="4F6426D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Bezugsgröße zur Berechnung der Vertragsstrafe bei der Überschreitung von als Vertragsfrist vereinbarten Einzelfristen ist der Teil dieser Auftragssumme, der den bis zu diesem Zeitpunkt vertraglich zu erbringenden Leistungen entspricht.</w:t>
            </w:r>
          </w:p>
        </w:tc>
      </w:tr>
      <w:tr w:rsidR="00032614" w14:paraId="15E833F6" w14:textId="77777777">
        <w:tc>
          <w:tcPr>
            <w:tcW w:w="450" w:type="dxa"/>
            <w:tcBorders>
              <w:top w:val="nil"/>
              <w:left w:val="nil"/>
              <w:bottom w:val="nil"/>
              <w:right w:val="nil"/>
            </w:tcBorders>
            <w:tcMar>
              <w:top w:w="20" w:type="dxa"/>
              <w:left w:w="20" w:type="dxa"/>
              <w:bottom w:w="20" w:type="dxa"/>
              <w:right w:w="20" w:type="dxa"/>
            </w:tcMar>
          </w:tcPr>
          <w:p w14:paraId="640F755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2.2</w:t>
            </w:r>
          </w:p>
        </w:tc>
        <w:tc>
          <w:tcPr>
            <w:tcW w:w="8564" w:type="dxa"/>
            <w:gridSpan w:val="6"/>
            <w:tcBorders>
              <w:top w:val="nil"/>
              <w:left w:val="nil"/>
              <w:bottom w:val="nil"/>
              <w:right w:val="nil"/>
            </w:tcBorders>
            <w:tcMar>
              <w:top w:w="20" w:type="dxa"/>
              <w:left w:w="20" w:type="dxa"/>
              <w:bottom w:w="20" w:type="dxa"/>
              <w:right w:w="20" w:type="dxa"/>
            </w:tcMar>
          </w:tcPr>
          <w:p w14:paraId="40158DA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Die Vertragsstrafe wird auf insgesamt </w:t>
            </w: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032614" w14:paraId="4203E2B7" w14:textId="77777777">
        <w:tc>
          <w:tcPr>
            <w:tcW w:w="450" w:type="dxa"/>
            <w:tcBorders>
              <w:top w:val="nil"/>
              <w:left w:val="nil"/>
              <w:bottom w:val="nil"/>
              <w:right w:val="nil"/>
            </w:tcBorders>
            <w:tcMar>
              <w:top w:w="20" w:type="dxa"/>
              <w:left w:w="20" w:type="dxa"/>
              <w:bottom w:w="20" w:type="dxa"/>
              <w:right w:w="20" w:type="dxa"/>
            </w:tcMar>
          </w:tcPr>
          <w:p w14:paraId="081E144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2.3</w:t>
            </w:r>
          </w:p>
        </w:tc>
        <w:tc>
          <w:tcPr>
            <w:tcW w:w="8564" w:type="dxa"/>
            <w:gridSpan w:val="6"/>
            <w:tcBorders>
              <w:top w:val="nil"/>
              <w:left w:val="nil"/>
              <w:bottom w:val="nil"/>
              <w:right w:val="nil"/>
            </w:tcBorders>
            <w:tcMar>
              <w:top w:w="20" w:type="dxa"/>
              <w:left w:w="20" w:type="dxa"/>
              <w:bottom w:w="20" w:type="dxa"/>
              <w:right w:w="20" w:type="dxa"/>
            </w:tcMar>
          </w:tcPr>
          <w:p w14:paraId="04FB915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032614" w14:paraId="745E1C76" w14:textId="77777777">
        <w:tc>
          <w:tcPr>
            <w:tcW w:w="450" w:type="dxa"/>
            <w:tcBorders>
              <w:top w:val="nil"/>
              <w:left w:val="nil"/>
              <w:bottom w:val="nil"/>
              <w:right w:val="nil"/>
            </w:tcBorders>
            <w:tcMar>
              <w:top w:w="20" w:type="dxa"/>
              <w:left w:w="20" w:type="dxa"/>
              <w:bottom w:w="20" w:type="dxa"/>
              <w:right w:w="20" w:type="dxa"/>
            </w:tcMar>
          </w:tcPr>
          <w:p w14:paraId="2A1D691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5554C5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4DC5CCD8" w14:textId="77777777">
        <w:tc>
          <w:tcPr>
            <w:tcW w:w="450" w:type="dxa"/>
            <w:tcBorders>
              <w:top w:val="nil"/>
              <w:left w:val="nil"/>
              <w:bottom w:val="nil"/>
              <w:right w:val="nil"/>
            </w:tcBorders>
            <w:tcMar>
              <w:top w:w="20" w:type="dxa"/>
              <w:left w:w="20" w:type="dxa"/>
              <w:bottom w:w="20" w:type="dxa"/>
              <w:right w:w="20" w:type="dxa"/>
            </w:tcMar>
          </w:tcPr>
          <w:p w14:paraId="5976D4ED"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3ED35DE4"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Zahlung (§ 16 VOB/B)</w:t>
            </w:r>
          </w:p>
        </w:tc>
      </w:tr>
      <w:tr w:rsidR="00032614" w14:paraId="476165B6" w14:textId="77777777">
        <w:tc>
          <w:tcPr>
            <w:tcW w:w="450" w:type="dxa"/>
            <w:tcBorders>
              <w:top w:val="nil"/>
              <w:left w:val="nil"/>
              <w:bottom w:val="nil"/>
              <w:right w:val="nil"/>
            </w:tcBorders>
            <w:tcMar>
              <w:top w:w="20" w:type="dxa"/>
              <w:left w:w="20" w:type="dxa"/>
              <w:bottom w:w="20" w:type="dxa"/>
              <w:right w:w="20" w:type="dxa"/>
            </w:tcMar>
          </w:tcPr>
          <w:p w14:paraId="38504C3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B88BA5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kern w:val="0"/>
                <w:sz w:val="20"/>
                <w:szCs w:val="20"/>
              </w:rPr>
              <w:t>____________________</w:t>
            </w:r>
            <w:r>
              <w:rPr>
                <w:rFonts w:ascii="Arial" w:hAnsi="Arial" w:cs="Arial"/>
                <w:color w:val="000000"/>
                <w:kern w:val="0"/>
                <w:sz w:val="20"/>
                <w:szCs w:val="20"/>
              </w:rPr>
              <w:t xml:space="preserve"> Tage.</w:t>
            </w:r>
          </w:p>
        </w:tc>
      </w:tr>
      <w:tr w:rsidR="00032614" w14:paraId="3D783623" w14:textId="77777777">
        <w:tc>
          <w:tcPr>
            <w:tcW w:w="450" w:type="dxa"/>
            <w:tcBorders>
              <w:top w:val="nil"/>
              <w:left w:val="nil"/>
              <w:bottom w:val="nil"/>
              <w:right w:val="nil"/>
            </w:tcBorders>
            <w:tcMar>
              <w:top w:w="20" w:type="dxa"/>
              <w:left w:w="20" w:type="dxa"/>
              <w:bottom w:w="20" w:type="dxa"/>
              <w:right w:w="20" w:type="dxa"/>
            </w:tcMar>
          </w:tcPr>
          <w:p w14:paraId="7E87C35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95CF03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015EC2DA" w14:textId="77777777">
        <w:tc>
          <w:tcPr>
            <w:tcW w:w="450" w:type="dxa"/>
            <w:tcBorders>
              <w:top w:val="nil"/>
              <w:left w:val="nil"/>
              <w:bottom w:val="nil"/>
              <w:right w:val="nil"/>
            </w:tcBorders>
            <w:tcMar>
              <w:top w:w="20" w:type="dxa"/>
              <w:left w:w="20" w:type="dxa"/>
              <w:bottom w:w="20" w:type="dxa"/>
              <w:right w:w="20" w:type="dxa"/>
            </w:tcMar>
          </w:tcPr>
          <w:p w14:paraId="47C1B37B"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6D0F5C8F"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für die Vertragserfüllung (§ 17 VOB/B)</w:t>
            </w:r>
          </w:p>
        </w:tc>
      </w:tr>
      <w:tr w:rsidR="00032614" w14:paraId="17E592CE" w14:textId="77777777">
        <w:tc>
          <w:tcPr>
            <w:tcW w:w="450" w:type="dxa"/>
            <w:tcBorders>
              <w:top w:val="nil"/>
              <w:left w:val="nil"/>
              <w:bottom w:val="nil"/>
              <w:right w:val="nil"/>
            </w:tcBorders>
            <w:tcMar>
              <w:top w:w="20" w:type="dxa"/>
              <w:left w:w="20" w:type="dxa"/>
              <w:bottom w:w="20" w:type="dxa"/>
              <w:right w:w="20" w:type="dxa"/>
            </w:tcMar>
          </w:tcPr>
          <w:p w14:paraId="2B65E41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EEAFC7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3DB91505"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22E4153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D3DB20A" w14:textId="5DF2E48C"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230F4BFB" w14:textId="77777777" w:rsidR="004421D7" w:rsidRDefault="004421D7">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1CE2A3F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für die Vertragserfüllung wird verzichtet.</w:t>
            </w:r>
          </w:p>
        </w:tc>
      </w:tr>
      <w:tr w:rsidR="00032614" w14:paraId="2E98B0C8"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38E9F8DA"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06835F0"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2FC93AC" w14:textId="77777777" w:rsidR="004421D7" w:rsidRDefault="004421D7">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2EB9F27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die Auftragssumme mindestens 250.000 Euro ohne Umsatzsteuer beträgt, ist Sicherheit für die Vertragserfüllung in Höhe von fünf Prozent der Auftragssumme (inkl. Umsatzsteuer, ohne Nachträge) zu leisten.</w:t>
            </w:r>
          </w:p>
        </w:tc>
      </w:tr>
      <w:tr w:rsidR="00032614" w14:paraId="06CDCA51" w14:textId="77777777">
        <w:tc>
          <w:tcPr>
            <w:tcW w:w="450" w:type="dxa"/>
            <w:tcBorders>
              <w:top w:val="nil"/>
              <w:left w:val="nil"/>
              <w:bottom w:val="nil"/>
              <w:right w:val="nil"/>
            </w:tcBorders>
            <w:tcMar>
              <w:top w:w="20" w:type="dxa"/>
              <w:left w:w="20" w:type="dxa"/>
              <w:bottom w:w="20" w:type="dxa"/>
              <w:right w:w="20" w:type="dxa"/>
            </w:tcMar>
          </w:tcPr>
          <w:p w14:paraId="32C2AD7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184982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5B91D7DE" w14:textId="77777777">
        <w:tc>
          <w:tcPr>
            <w:tcW w:w="450" w:type="dxa"/>
            <w:tcBorders>
              <w:top w:val="nil"/>
              <w:left w:val="nil"/>
              <w:bottom w:val="nil"/>
              <w:right w:val="nil"/>
            </w:tcBorders>
            <w:tcMar>
              <w:top w:w="20" w:type="dxa"/>
              <w:left w:w="20" w:type="dxa"/>
              <w:bottom w:w="20" w:type="dxa"/>
              <w:right w:w="20" w:type="dxa"/>
            </w:tcMar>
          </w:tcPr>
          <w:p w14:paraId="1FD7371B"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1E69CAB2"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für Mängelansprüche</w:t>
            </w:r>
          </w:p>
        </w:tc>
      </w:tr>
      <w:tr w:rsidR="00032614" w14:paraId="6FD1011A" w14:textId="77777777">
        <w:tc>
          <w:tcPr>
            <w:tcW w:w="450" w:type="dxa"/>
            <w:tcBorders>
              <w:top w:val="nil"/>
              <w:left w:val="nil"/>
              <w:bottom w:val="nil"/>
              <w:right w:val="nil"/>
            </w:tcBorders>
            <w:tcMar>
              <w:top w:w="20" w:type="dxa"/>
              <w:left w:w="20" w:type="dxa"/>
              <w:bottom w:w="20" w:type="dxa"/>
              <w:right w:w="20" w:type="dxa"/>
            </w:tcMar>
          </w:tcPr>
          <w:p w14:paraId="05134B4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03A836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7790DEA3"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4A2EEB4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0244319" w14:textId="0ADF63D0"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0504CA6E" w14:textId="77777777" w:rsidR="004421D7" w:rsidRDefault="004421D7">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23D683F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für die Mängelansprüche wird verzichtet.</w:t>
            </w:r>
          </w:p>
        </w:tc>
      </w:tr>
      <w:tr w:rsidR="00032614" w14:paraId="49D770A9"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78A52E5D"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BB9F97F"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3F08C95" w14:textId="77777777" w:rsidR="004421D7" w:rsidRDefault="004421D7">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6E4E386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Sicherheit für Mängelansprüche beträgt drei Prozent der Summe der Abschlagszahlungen zum Zeitpunkt der Abnahme (vorläufige Abrechnungssumme).</w:t>
            </w:r>
          </w:p>
        </w:tc>
      </w:tr>
      <w:tr w:rsidR="00032614" w14:paraId="0E298D0A" w14:textId="77777777">
        <w:tc>
          <w:tcPr>
            <w:tcW w:w="450" w:type="dxa"/>
            <w:tcBorders>
              <w:top w:val="nil"/>
              <w:left w:val="nil"/>
              <w:bottom w:val="nil"/>
              <w:right w:val="nil"/>
            </w:tcBorders>
            <w:tcMar>
              <w:top w:w="20" w:type="dxa"/>
              <w:left w:w="20" w:type="dxa"/>
              <w:bottom w:w="20" w:type="dxa"/>
              <w:right w:w="20" w:type="dxa"/>
            </w:tcMar>
          </w:tcPr>
          <w:p w14:paraId="6909CCB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800B4E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3CDC5636" w14:textId="77777777">
        <w:tc>
          <w:tcPr>
            <w:tcW w:w="450" w:type="dxa"/>
            <w:tcBorders>
              <w:top w:val="nil"/>
              <w:left w:val="nil"/>
              <w:bottom w:val="nil"/>
              <w:right w:val="nil"/>
            </w:tcBorders>
            <w:tcMar>
              <w:top w:w="20" w:type="dxa"/>
              <w:left w:w="20" w:type="dxa"/>
              <w:bottom w:w="20" w:type="dxa"/>
              <w:right w:w="20" w:type="dxa"/>
            </w:tcMar>
          </w:tcPr>
          <w:p w14:paraId="6B148129"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0CABFB82"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Bürgschaften (§ 17 VOB/B)</w:t>
            </w:r>
          </w:p>
        </w:tc>
      </w:tr>
      <w:tr w:rsidR="00032614" w14:paraId="113C5BEB" w14:textId="77777777">
        <w:tc>
          <w:tcPr>
            <w:tcW w:w="450" w:type="dxa"/>
            <w:tcBorders>
              <w:top w:val="nil"/>
              <w:left w:val="nil"/>
              <w:bottom w:val="nil"/>
              <w:right w:val="nil"/>
            </w:tcBorders>
            <w:tcMar>
              <w:top w:w="20" w:type="dxa"/>
              <w:left w:w="20" w:type="dxa"/>
              <w:bottom w:w="20" w:type="dxa"/>
              <w:right w:w="20" w:type="dxa"/>
            </w:tcMar>
          </w:tcPr>
          <w:p w14:paraId="6BE420F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9D2A62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Wird Sicherheit durch Bürgschaft geleistet, ist dafür das jeweils einschlägige Formblatt des Auftraggebers zu verwenden, und zwar für</w:t>
            </w:r>
          </w:p>
        </w:tc>
      </w:tr>
      <w:tr w:rsidR="00032614" w14:paraId="3B6FB43B" w14:textId="77777777">
        <w:tc>
          <w:tcPr>
            <w:tcW w:w="450" w:type="dxa"/>
            <w:tcBorders>
              <w:top w:val="nil"/>
              <w:left w:val="nil"/>
              <w:bottom w:val="nil"/>
              <w:right w:val="nil"/>
            </w:tcBorders>
            <w:tcMar>
              <w:top w:w="20" w:type="dxa"/>
              <w:left w:w="20" w:type="dxa"/>
              <w:bottom w:w="20" w:type="dxa"/>
              <w:right w:w="20" w:type="dxa"/>
            </w:tcMar>
          </w:tcPr>
          <w:p w14:paraId="539EF99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14DB2BE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372FAF9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„Vertragserfüllungsbürgschaft“</w:t>
            </w:r>
          </w:p>
        </w:tc>
      </w:tr>
      <w:tr w:rsidR="00032614" w14:paraId="11659C71" w14:textId="77777777">
        <w:trPr>
          <w:trHeight w:val="288"/>
        </w:trPr>
        <w:tc>
          <w:tcPr>
            <w:tcW w:w="450" w:type="dxa"/>
            <w:tcBorders>
              <w:top w:val="nil"/>
              <w:left w:val="nil"/>
              <w:bottom w:val="nil"/>
              <w:right w:val="nil"/>
            </w:tcBorders>
            <w:tcMar>
              <w:top w:w="20" w:type="dxa"/>
              <w:left w:w="20" w:type="dxa"/>
              <w:bottom w:w="20" w:type="dxa"/>
              <w:right w:w="20" w:type="dxa"/>
            </w:tcMar>
          </w:tcPr>
          <w:p w14:paraId="476211C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184FD62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49D87DF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roofErr w:type="spellStart"/>
            <w:r>
              <w:rPr>
                <w:rFonts w:ascii="Arial" w:hAnsi="Arial" w:cs="Arial"/>
                <w:color w:val="000000"/>
                <w:kern w:val="0"/>
                <w:sz w:val="20"/>
                <w:szCs w:val="20"/>
              </w:rPr>
              <w:t>Mängelansprüchebürgschaft</w:t>
            </w:r>
            <w:proofErr w:type="spellEnd"/>
            <w:r>
              <w:rPr>
                <w:rFonts w:ascii="Arial" w:hAnsi="Arial" w:cs="Arial"/>
                <w:color w:val="000000"/>
                <w:kern w:val="0"/>
                <w:sz w:val="20"/>
                <w:szCs w:val="20"/>
              </w:rPr>
              <w:t>“</w:t>
            </w:r>
          </w:p>
        </w:tc>
      </w:tr>
      <w:tr w:rsidR="00032614" w14:paraId="0AABDDD8" w14:textId="77777777">
        <w:trPr>
          <w:trHeight w:val="288"/>
        </w:trPr>
        <w:tc>
          <w:tcPr>
            <w:tcW w:w="450" w:type="dxa"/>
            <w:tcBorders>
              <w:top w:val="nil"/>
              <w:left w:val="nil"/>
              <w:bottom w:val="nil"/>
              <w:right w:val="nil"/>
            </w:tcBorders>
            <w:tcMar>
              <w:top w:w="20" w:type="dxa"/>
              <w:left w:w="20" w:type="dxa"/>
              <w:bottom w:w="20" w:type="dxa"/>
              <w:right w:w="20" w:type="dxa"/>
            </w:tcMar>
          </w:tcPr>
          <w:p w14:paraId="022F4C82"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6B96C63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123EB4D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„Abschlagszahlungs-/ Vorauszahlungsbürgschaft“</w:t>
            </w:r>
          </w:p>
        </w:tc>
      </w:tr>
      <w:tr w:rsidR="00032614" w14:paraId="2F029DCA" w14:textId="77777777">
        <w:trPr>
          <w:trHeight w:val="288"/>
        </w:trPr>
        <w:tc>
          <w:tcPr>
            <w:tcW w:w="450" w:type="dxa"/>
            <w:tcBorders>
              <w:top w:val="nil"/>
              <w:left w:val="nil"/>
              <w:bottom w:val="nil"/>
              <w:right w:val="nil"/>
            </w:tcBorders>
            <w:tcMar>
              <w:top w:w="20" w:type="dxa"/>
              <w:left w:w="20" w:type="dxa"/>
              <w:bottom w:w="20" w:type="dxa"/>
              <w:right w:w="20" w:type="dxa"/>
            </w:tcMar>
          </w:tcPr>
          <w:p w14:paraId="7E6A5D1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18323D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79F9C388" w14:textId="77777777">
        <w:tc>
          <w:tcPr>
            <w:tcW w:w="450" w:type="dxa"/>
            <w:tcBorders>
              <w:top w:val="nil"/>
              <w:left w:val="nil"/>
              <w:bottom w:val="nil"/>
              <w:right w:val="nil"/>
            </w:tcBorders>
            <w:tcMar>
              <w:top w:w="20" w:type="dxa"/>
              <w:left w:w="20" w:type="dxa"/>
              <w:bottom w:w="20" w:type="dxa"/>
              <w:right w:w="20" w:type="dxa"/>
            </w:tcMar>
          </w:tcPr>
          <w:p w14:paraId="126C0815"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557EBBDC"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Technische Spezifikationen</w:t>
            </w:r>
          </w:p>
        </w:tc>
      </w:tr>
      <w:tr w:rsidR="00032614" w14:paraId="5569CEDB" w14:textId="77777777">
        <w:tc>
          <w:tcPr>
            <w:tcW w:w="450" w:type="dxa"/>
            <w:tcBorders>
              <w:top w:val="nil"/>
              <w:left w:val="nil"/>
              <w:bottom w:val="nil"/>
              <w:right w:val="nil"/>
            </w:tcBorders>
            <w:tcMar>
              <w:top w:w="20" w:type="dxa"/>
              <w:left w:w="20" w:type="dxa"/>
              <w:bottom w:w="20" w:type="dxa"/>
              <w:right w:w="20" w:type="dxa"/>
            </w:tcMar>
          </w:tcPr>
          <w:p w14:paraId="7DCF25B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EE72B0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032614" w14:paraId="5F113893" w14:textId="77777777">
        <w:tc>
          <w:tcPr>
            <w:tcW w:w="450" w:type="dxa"/>
            <w:tcBorders>
              <w:top w:val="nil"/>
              <w:left w:val="nil"/>
              <w:bottom w:val="nil"/>
              <w:right w:val="nil"/>
            </w:tcBorders>
            <w:tcMar>
              <w:top w:w="20" w:type="dxa"/>
              <w:left w:w="20" w:type="dxa"/>
              <w:bottom w:w="20" w:type="dxa"/>
              <w:right w:w="20" w:type="dxa"/>
            </w:tcMar>
          </w:tcPr>
          <w:p w14:paraId="57318D4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307032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420F368F" w14:textId="77777777">
        <w:tc>
          <w:tcPr>
            <w:tcW w:w="450" w:type="dxa"/>
            <w:tcBorders>
              <w:top w:val="nil"/>
              <w:left w:val="nil"/>
              <w:bottom w:val="nil"/>
              <w:right w:val="nil"/>
            </w:tcBorders>
            <w:tcMar>
              <w:top w:w="20" w:type="dxa"/>
              <w:left w:w="20" w:type="dxa"/>
              <w:bottom w:w="20" w:type="dxa"/>
              <w:right w:w="20" w:type="dxa"/>
            </w:tcMar>
          </w:tcPr>
          <w:p w14:paraId="32B442D5"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4874C0A4"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Werbung</w:t>
            </w:r>
          </w:p>
        </w:tc>
      </w:tr>
      <w:tr w:rsidR="00032614" w14:paraId="0183EF6E" w14:textId="77777777">
        <w:tc>
          <w:tcPr>
            <w:tcW w:w="450" w:type="dxa"/>
            <w:tcBorders>
              <w:top w:val="nil"/>
              <w:left w:val="nil"/>
              <w:bottom w:val="nil"/>
              <w:right w:val="nil"/>
            </w:tcBorders>
            <w:tcMar>
              <w:top w:w="20" w:type="dxa"/>
              <w:left w:w="20" w:type="dxa"/>
              <w:bottom w:w="20" w:type="dxa"/>
              <w:right w:w="20" w:type="dxa"/>
            </w:tcMar>
          </w:tcPr>
          <w:p w14:paraId="5CACE3C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FAAAB8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553CD9C8" w14:textId="77777777">
        <w:tc>
          <w:tcPr>
            <w:tcW w:w="450" w:type="dxa"/>
            <w:tcBorders>
              <w:top w:val="nil"/>
              <w:left w:val="nil"/>
              <w:bottom w:val="nil"/>
              <w:right w:val="nil"/>
            </w:tcBorders>
            <w:tcMar>
              <w:top w:w="20" w:type="dxa"/>
              <w:left w:w="20" w:type="dxa"/>
              <w:bottom w:w="20" w:type="dxa"/>
              <w:right w:w="20" w:type="dxa"/>
            </w:tcMar>
          </w:tcPr>
          <w:p w14:paraId="3D85133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53F376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Werbung auf der Baustelle ist nur nach vorheriger Zustimmung des Auftraggebers zulässig.</w:t>
            </w:r>
          </w:p>
        </w:tc>
      </w:tr>
      <w:tr w:rsidR="00032614" w14:paraId="697FF0C2" w14:textId="77777777">
        <w:tc>
          <w:tcPr>
            <w:tcW w:w="450" w:type="dxa"/>
            <w:tcBorders>
              <w:top w:val="nil"/>
              <w:left w:val="nil"/>
              <w:bottom w:val="nil"/>
              <w:right w:val="nil"/>
            </w:tcBorders>
            <w:tcMar>
              <w:top w:w="20" w:type="dxa"/>
              <w:left w:w="20" w:type="dxa"/>
              <w:bottom w:w="20" w:type="dxa"/>
              <w:right w:w="20" w:type="dxa"/>
            </w:tcMar>
          </w:tcPr>
          <w:p w14:paraId="1A7BC16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8B8181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225FB749" w14:textId="77777777">
        <w:tc>
          <w:tcPr>
            <w:tcW w:w="450" w:type="dxa"/>
            <w:tcBorders>
              <w:top w:val="nil"/>
              <w:left w:val="nil"/>
              <w:bottom w:val="nil"/>
              <w:right w:val="nil"/>
            </w:tcBorders>
            <w:tcMar>
              <w:top w:w="20" w:type="dxa"/>
              <w:left w:w="20" w:type="dxa"/>
              <w:bottom w:w="20" w:type="dxa"/>
              <w:right w:w="20" w:type="dxa"/>
            </w:tcMar>
          </w:tcPr>
          <w:p w14:paraId="6C441F3C"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0C6F3C0F"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frei</w:t>
            </w:r>
          </w:p>
        </w:tc>
      </w:tr>
      <w:tr w:rsidR="00032614" w14:paraId="7824298B" w14:textId="77777777">
        <w:tc>
          <w:tcPr>
            <w:tcW w:w="450" w:type="dxa"/>
            <w:tcBorders>
              <w:top w:val="nil"/>
              <w:left w:val="nil"/>
              <w:bottom w:val="nil"/>
              <w:right w:val="nil"/>
            </w:tcBorders>
            <w:tcMar>
              <w:top w:w="20" w:type="dxa"/>
              <w:left w:w="20" w:type="dxa"/>
              <w:bottom w:w="20" w:type="dxa"/>
              <w:right w:w="20" w:type="dxa"/>
            </w:tcMar>
          </w:tcPr>
          <w:p w14:paraId="4D0728F6"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6BB3D1C"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p>
        </w:tc>
      </w:tr>
      <w:tr w:rsidR="00032614" w14:paraId="552C8D81" w14:textId="77777777">
        <w:tc>
          <w:tcPr>
            <w:tcW w:w="450" w:type="dxa"/>
            <w:tcBorders>
              <w:top w:val="nil"/>
              <w:left w:val="nil"/>
              <w:bottom w:val="nil"/>
              <w:right w:val="nil"/>
            </w:tcBorders>
            <w:tcMar>
              <w:top w:w="20" w:type="dxa"/>
              <w:left w:w="20" w:type="dxa"/>
              <w:bottom w:w="20" w:type="dxa"/>
              <w:right w:w="20" w:type="dxa"/>
            </w:tcMar>
          </w:tcPr>
          <w:p w14:paraId="1E5AB98D"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10</w:t>
            </w:r>
          </w:p>
        </w:tc>
        <w:tc>
          <w:tcPr>
            <w:tcW w:w="8564" w:type="dxa"/>
            <w:gridSpan w:val="6"/>
            <w:tcBorders>
              <w:top w:val="nil"/>
              <w:left w:val="nil"/>
              <w:bottom w:val="nil"/>
              <w:right w:val="nil"/>
            </w:tcBorders>
            <w:tcMar>
              <w:top w:w="20" w:type="dxa"/>
              <w:left w:w="20" w:type="dxa"/>
              <w:bottom w:w="20" w:type="dxa"/>
              <w:right w:w="20" w:type="dxa"/>
            </w:tcMar>
          </w:tcPr>
          <w:p w14:paraId="198D1A09"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Weitere Besondere Vertragsbedingungen</w:t>
            </w:r>
          </w:p>
        </w:tc>
      </w:tr>
      <w:tr w:rsidR="00032614" w14:paraId="3837A547" w14:textId="77777777">
        <w:tc>
          <w:tcPr>
            <w:tcW w:w="450" w:type="dxa"/>
            <w:tcBorders>
              <w:top w:val="nil"/>
              <w:left w:val="nil"/>
              <w:bottom w:val="nil"/>
              <w:right w:val="nil"/>
            </w:tcBorders>
            <w:tcMar>
              <w:top w:w="20" w:type="dxa"/>
              <w:left w:w="20" w:type="dxa"/>
              <w:bottom w:w="20" w:type="dxa"/>
              <w:right w:w="20" w:type="dxa"/>
            </w:tcMar>
          </w:tcPr>
          <w:p w14:paraId="293D7D9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707904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067C7329" w14:textId="77777777">
        <w:tc>
          <w:tcPr>
            <w:tcW w:w="450" w:type="dxa"/>
            <w:tcBorders>
              <w:top w:val="nil"/>
              <w:left w:val="nil"/>
              <w:bottom w:val="nil"/>
              <w:right w:val="nil"/>
            </w:tcBorders>
            <w:tcMar>
              <w:top w:w="20" w:type="dxa"/>
              <w:left w:w="20" w:type="dxa"/>
              <w:bottom w:w="20" w:type="dxa"/>
              <w:right w:w="20" w:type="dxa"/>
            </w:tcMar>
          </w:tcPr>
          <w:p w14:paraId="4EAEB67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F9A88BD" w14:textId="1CF85D7B" w:rsidR="004421D7" w:rsidRDefault="004421D7">
            <w:pPr>
              <w:widowControl w:val="0"/>
              <w:autoSpaceDE w:val="0"/>
              <w:autoSpaceDN w:val="0"/>
              <w:adjustRightInd w:val="0"/>
              <w:spacing w:after="0" w:line="240" w:lineRule="auto"/>
              <w:rPr>
                <w:rFonts w:ascii="Arial" w:hAnsi="Arial" w:cs="Arial"/>
                <w:color w:val="000000"/>
                <w:kern w:val="0"/>
                <w:sz w:val="20"/>
                <w:szCs w:val="20"/>
              </w:rPr>
            </w:pPr>
            <w:proofErr w:type="spellStart"/>
            <w:r w:rsidRPr="004421D7">
              <w:rPr>
                <w:rFonts w:ascii="Arial" w:hAnsi="Arial" w:cs="Arial"/>
                <w:color w:val="000000"/>
                <w:kern w:val="0"/>
                <w:sz w:val="20"/>
                <w:szCs w:val="20"/>
              </w:rPr>
              <w:t>Lager-und</w:t>
            </w:r>
            <w:proofErr w:type="spellEnd"/>
            <w:r w:rsidRPr="004421D7">
              <w:rPr>
                <w:rFonts w:ascii="Arial" w:hAnsi="Arial" w:cs="Arial"/>
                <w:color w:val="000000"/>
                <w:kern w:val="0"/>
                <w:sz w:val="20"/>
                <w:szCs w:val="20"/>
              </w:rPr>
              <w:t xml:space="preserve"> Arbeitsplätze werden nur bereitgestellt, soweit dies in den Ausschreibungsunterlagen ausdrücklich vorgesehen ist. Etwa darüber hinaus erforderliche Lager- und Arbeitsplätze hat der Auftragnehmer zu beschaffen; die Kosten sind durch die Vertragspreise abgegolten.</w:t>
            </w:r>
          </w:p>
        </w:tc>
      </w:tr>
      <w:tr w:rsidR="004421D7" w14:paraId="6C261DB0" w14:textId="77777777">
        <w:tc>
          <w:tcPr>
            <w:tcW w:w="450" w:type="dxa"/>
            <w:tcBorders>
              <w:top w:val="nil"/>
              <w:left w:val="nil"/>
              <w:bottom w:val="nil"/>
              <w:right w:val="nil"/>
            </w:tcBorders>
            <w:tcMar>
              <w:top w:w="20" w:type="dxa"/>
              <w:left w:w="20" w:type="dxa"/>
              <w:bottom w:w="20" w:type="dxa"/>
              <w:right w:w="20" w:type="dxa"/>
            </w:tcMar>
          </w:tcPr>
          <w:p w14:paraId="4CAB5A2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4AD6C71" w14:textId="77777777" w:rsidR="004421D7" w:rsidRP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17E7D0FB" w14:textId="77777777">
        <w:tc>
          <w:tcPr>
            <w:tcW w:w="450" w:type="dxa"/>
            <w:tcBorders>
              <w:top w:val="nil"/>
              <w:left w:val="nil"/>
              <w:bottom w:val="nil"/>
              <w:right w:val="nil"/>
            </w:tcBorders>
            <w:tcMar>
              <w:top w:w="20" w:type="dxa"/>
              <w:left w:w="20" w:type="dxa"/>
              <w:bottom w:w="20" w:type="dxa"/>
              <w:right w:w="20" w:type="dxa"/>
            </w:tcMar>
          </w:tcPr>
          <w:p w14:paraId="72C0AEF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5055056" w14:textId="3C5D48CE" w:rsidR="004421D7" w:rsidRPr="004421D7" w:rsidRDefault="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Baustrom- und Wasseranschluss ist vorhanden. Die Verbrauchskosten trägt der Auftraggeber.</w:t>
            </w:r>
          </w:p>
        </w:tc>
      </w:tr>
      <w:tr w:rsidR="004421D7" w14:paraId="3E40382F" w14:textId="77777777">
        <w:tc>
          <w:tcPr>
            <w:tcW w:w="450" w:type="dxa"/>
            <w:tcBorders>
              <w:top w:val="nil"/>
              <w:left w:val="nil"/>
              <w:bottom w:val="nil"/>
              <w:right w:val="nil"/>
            </w:tcBorders>
            <w:tcMar>
              <w:top w:w="20" w:type="dxa"/>
              <w:left w:w="20" w:type="dxa"/>
              <w:bottom w:w="20" w:type="dxa"/>
              <w:right w:w="20" w:type="dxa"/>
            </w:tcMar>
          </w:tcPr>
          <w:p w14:paraId="360114E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28C5FB3" w14:textId="77777777" w:rsidR="004421D7" w:rsidRP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726D21B1" w14:textId="77777777">
        <w:tc>
          <w:tcPr>
            <w:tcW w:w="450" w:type="dxa"/>
            <w:tcBorders>
              <w:top w:val="nil"/>
              <w:left w:val="nil"/>
              <w:bottom w:val="nil"/>
              <w:right w:val="nil"/>
            </w:tcBorders>
            <w:tcMar>
              <w:top w:w="20" w:type="dxa"/>
              <w:left w:w="20" w:type="dxa"/>
              <w:bottom w:w="20" w:type="dxa"/>
              <w:right w:w="20" w:type="dxa"/>
            </w:tcMar>
          </w:tcPr>
          <w:p w14:paraId="0978F4C2"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7BD876E"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Eine Bauleistungsversicherung nach ABN hat der Auftraggeber abgeschlossen. Mitversichert sind die Risiken aller am Bau beteiligten Unternehmen.</w:t>
            </w:r>
          </w:p>
          <w:p w14:paraId="2D014634"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Die Selbstbeteiligung je Schadensereignis beträgt 0,20 v.H. der Entschädigungssumme, mindestens 250,00 € und ist im Schadensfall von derjenigen Partei zu übernehmen, die nach VOB/B die Gefahr zu tragen hat.</w:t>
            </w:r>
          </w:p>
          <w:p w14:paraId="00525AAC" w14:textId="24EEF80F"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Vom Auftragnehmer wird ein anteiliger Prämienbetrag vom 2,00 v.T. der Abrechnungssumme (brutto) gefordert (oder spätestens bei der Schlusszahlung verrechnet).</w:t>
            </w:r>
          </w:p>
        </w:tc>
      </w:tr>
      <w:tr w:rsidR="004421D7" w14:paraId="33A56EBC" w14:textId="77777777">
        <w:tc>
          <w:tcPr>
            <w:tcW w:w="450" w:type="dxa"/>
            <w:tcBorders>
              <w:top w:val="nil"/>
              <w:left w:val="nil"/>
              <w:bottom w:val="nil"/>
              <w:right w:val="nil"/>
            </w:tcBorders>
            <w:tcMar>
              <w:top w:w="20" w:type="dxa"/>
              <w:left w:w="20" w:type="dxa"/>
              <w:bottom w:w="20" w:type="dxa"/>
              <w:right w:w="20" w:type="dxa"/>
            </w:tcMar>
          </w:tcPr>
          <w:p w14:paraId="6202984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898A959"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5E3D3F49" w14:textId="77777777">
        <w:tc>
          <w:tcPr>
            <w:tcW w:w="450" w:type="dxa"/>
            <w:tcBorders>
              <w:top w:val="nil"/>
              <w:left w:val="nil"/>
              <w:bottom w:val="nil"/>
              <w:right w:val="nil"/>
            </w:tcBorders>
            <w:tcMar>
              <w:top w:w="20" w:type="dxa"/>
              <w:left w:w="20" w:type="dxa"/>
              <w:bottom w:w="20" w:type="dxa"/>
              <w:right w:w="20" w:type="dxa"/>
            </w:tcMar>
          </w:tcPr>
          <w:p w14:paraId="3D492A9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AF4D933" w14:textId="4538FB2B"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 xml:space="preserve">Der Auftragnehmer hat einen Baufristenplan über seine vertraglichen Leistungen zu erstellen, anhand dessen die Einhaltung der Vertragsfristen nachgewiesen und überwacht werden kann. Die Vertragsfristen ergeben sich aus den Besonderen Vertragsbedingungen. Die Festlegungen des Auftraggebers, z.B. zur baufachlichen oder terminlichen Koordinierung mit den übrigen Leistungsbereichen sind zu berücksichtigen. Der Plan ist entsprechend dem Baufortschritt fortzuschreiben und nach Aufforderung durch den Auftraggeber überarbeitet zu übergeben. Bei Änderungen der Vertragsfristen oder bei erheblichen Abweichungen von sonstigen Festlegungen ist der Plan durch den Auftragnehmer unverzüglich zu überarbeiten. Der Plan ist dem Auftraggeber spätestens 10 Werktage nach Auftragserteilung, bei Überarbeitung unverzüglich jeweils in 2 </w:t>
            </w:r>
            <w:proofErr w:type="spellStart"/>
            <w:r w:rsidRPr="004421D7">
              <w:rPr>
                <w:rFonts w:ascii="Arial" w:hAnsi="Arial" w:cs="Arial"/>
                <w:color w:val="000000"/>
                <w:kern w:val="0"/>
                <w:sz w:val="20"/>
                <w:szCs w:val="20"/>
              </w:rPr>
              <w:t>facher</w:t>
            </w:r>
            <w:proofErr w:type="spellEnd"/>
            <w:r w:rsidRPr="004421D7">
              <w:rPr>
                <w:rFonts w:ascii="Arial" w:hAnsi="Arial" w:cs="Arial"/>
                <w:color w:val="000000"/>
                <w:kern w:val="0"/>
                <w:sz w:val="20"/>
                <w:szCs w:val="20"/>
              </w:rPr>
              <w:t xml:space="preserve"> Fertigung zu übergeben.</w:t>
            </w:r>
          </w:p>
        </w:tc>
      </w:tr>
      <w:tr w:rsidR="004421D7" w14:paraId="1B59501E" w14:textId="77777777">
        <w:tc>
          <w:tcPr>
            <w:tcW w:w="450" w:type="dxa"/>
            <w:tcBorders>
              <w:top w:val="nil"/>
              <w:left w:val="nil"/>
              <w:bottom w:val="nil"/>
              <w:right w:val="nil"/>
            </w:tcBorders>
            <w:tcMar>
              <w:top w:w="20" w:type="dxa"/>
              <w:left w:w="20" w:type="dxa"/>
              <w:bottom w:w="20" w:type="dxa"/>
              <w:right w:w="20" w:type="dxa"/>
            </w:tcMar>
          </w:tcPr>
          <w:p w14:paraId="4C17ACF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3547D57"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5C0341BB" w14:textId="77777777">
        <w:tc>
          <w:tcPr>
            <w:tcW w:w="450" w:type="dxa"/>
            <w:tcBorders>
              <w:top w:val="nil"/>
              <w:left w:val="nil"/>
              <w:bottom w:val="nil"/>
              <w:right w:val="nil"/>
            </w:tcBorders>
            <w:tcMar>
              <w:top w:w="20" w:type="dxa"/>
              <w:left w:w="20" w:type="dxa"/>
              <w:bottom w:w="20" w:type="dxa"/>
              <w:right w:w="20" w:type="dxa"/>
            </w:tcMar>
          </w:tcPr>
          <w:p w14:paraId="3D5FAC3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A5F7B20" w14:textId="7142E8D4"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Der Auftragnehmer hat dem Auftraggeber vor Beginn der Baustelleneinrichtung einen Baustelleneinrichtungsplan vorzulegen.</w:t>
            </w:r>
          </w:p>
        </w:tc>
      </w:tr>
      <w:tr w:rsidR="004421D7" w14:paraId="14B804CF" w14:textId="77777777">
        <w:tc>
          <w:tcPr>
            <w:tcW w:w="450" w:type="dxa"/>
            <w:tcBorders>
              <w:top w:val="nil"/>
              <w:left w:val="nil"/>
              <w:bottom w:val="nil"/>
              <w:right w:val="nil"/>
            </w:tcBorders>
            <w:tcMar>
              <w:top w:w="20" w:type="dxa"/>
              <w:left w:w="20" w:type="dxa"/>
              <w:bottom w:w="20" w:type="dxa"/>
              <w:right w:w="20" w:type="dxa"/>
            </w:tcMar>
          </w:tcPr>
          <w:p w14:paraId="192FBB6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73483FA"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59F14508" w14:textId="77777777">
        <w:tc>
          <w:tcPr>
            <w:tcW w:w="450" w:type="dxa"/>
            <w:tcBorders>
              <w:top w:val="nil"/>
              <w:left w:val="nil"/>
              <w:bottom w:val="nil"/>
              <w:right w:val="nil"/>
            </w:tcBorders>
            <w:tcMar>
              <w:top w:w="20" w:type="dxa"/>
              <w:left w:w="20" w:type="dxa"/>
              <w:bottom w:w="20" w:type="dxa"/>
              <w:right w:w="20" w:type="dxa"/>
            </w:tcMar>
          </w:tcPr>
          <w:p w14:paraId="091FE07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B90FCDA"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Der Auftragnehmer ist verpflichtet, den Beschäftigten bei der Ausführung der Leistung die in den §§ 3 und 4 des Landestariftreue- und Mindestlohngesetzes (LTMG) vorgesehenen Arbeitsbedingungen zu gewähren, insbesondere das darin vorgesehene Entgelt zu zahlen. Abweichend von §§ 3 und 4 LTMG bedarf es keiner gesonderten Verpflichtungserklärung.</w:t>
            </w:r>
          </w:p>
          <w:p w14:paraId="74410D2C"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Für jeden schuldhaften Verstoß gegen diese Verpflichtung wird zwischen dem Auftraggeber und dem Auftragnehmer eine Vertragsstrafe vereinbart, deren Höhe 1 v. H. der Auftragssumme (netto) beträgt. Dies gilt auch für den Fall, dass der Verstoß durch ein von dem Auftragnehmer eingesetztes Nachunternehmen oder Verleihunternehmen begangen wird, es sei denn, dass der Auftragnehmer den Verstoß bei Beauftragung des Nachunternehmens und des Verleihunternehmens nicht kannte und unter Beachtung der Sorgfaltspflicht eines ordentlichen Kaufmanns auch nicht kennen musste. Bei einer unverhältnismäßig hohen Vertragsstrafe kann der Auftragnehmer beim Auftraggeber die Herabsetzung der Vertragsstrafe verlangen</w:t>
            </w:r>
          </w:p>
          <w:p w14:paraId="7EA34E99"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p w14:paraId="5A0B44AF"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Die Urkalkulation ist (auch nach Auftragserteilung) auf Anforderung vorzulegen.</w:t>
            </w:r>
          </w:p>
          <w:p w14:paraId="7D56C636"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p w14:paraId="26F32C25" w14:textId="04FF0141"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Soweit neue Preise nach den tatsächlich erforderlichen Kosten zuzüglich angemessener Zuschläge festgelegt werden sind die im Formblatt 221/222 angegebenen Zuschläge als angemessen vereinbart.</w:t>
            </w:r>
          </w:p>
        </w:tc>
      </w:tr>
      <w:tr w:rsidR="001D24EB" w14:paraId="0A95EE2F" w14:textId="77777777">
        <w:tc>
          <w:tcPr>
            <w:tcW w:w="450" w:type="dxa"/>
            <w:tcBorders>
              <w:top w:val="nil"/>
              <w:left w:val="nil"/>
              <w:bottom w:val="nil"/>
              <w:right w:val="nil"/>
            </w:tcBorders>
            <w:tcMar>
              <w:top w:w="20" w:type="dxa"/>
              <w:left w:w="20" w:type="dxa"/>
              <w:bottom w:w="20" w:type="dxa"/>
              <w:right w:w="20" w:type="dxa"/>
            </w:tcMar>
          </w:tcPr>
          <w:p w14:paraId="01DC58DC" w14:textId="77777777" w:rsidR="001D24EB" w:rsidRDefault="001D24EB">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D4992E9" w14:textId="77777777" w:rsidR="001D24EB" w:rsidRPr="004421D7" w:rsidRDefault="001D24EB" w:rsidP="004421D7">
            <w:pPr>
              <w:widowControl w:val="0"/>
              <w:autoSpaceDE w:val="0"/>
              <w:autoSpaceDN w:val="0"/>
              <w:adjustRightInd w:val="0"/>
              <w:spacing w:after="0" w:line="240" w:lineRule="auto"/>
              <w:rPr>
                <w:rFonts w:ascii="Arial" w:hAnsi="Arial" w:cs="Arial"/>
                <w:color w:val="000000"/>
                <w:kern w:val="0"/>
                <w:sz w:val="20"/>
                <w:szCs w:val="20"/>
              </w:rPr>
            </w:pPr>
          </w:p>
        </w:tc>
      </w:tr>
      <w:tr w:rsidR="001D24EB" w14:paraId="0EBD2D37" w14:textId="77777777">
        <w:tc>
          <w:tcPr>
            <w:tcW w:w="450" w:type="dxa"/>
            <w:tcBorders>
              <w:top w:val="nil"/>
              <w:left w:val="nil"/>
              <w:bottom w:val="nil"/>
              <w:right w:val="nil"/>
            </w:tcBorders>
            <w:tcMar>
              <w:top w:w="20" w:type="dxa"/>
              <w:left w:w="20" w:type="dxa"/>
              <w:bottom w:w="20" w:type="dxa"/>
              <w:right w:w="20" w:type="dxa"/>
            </w:tcMar>
          </w:tcPr>
          <w:p w14:paraId="29B6FF5E" w14:textId="77777777" w:rsidR="001D24EB" w:rsidRDefault="001D24EB">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C6F8E90" w14:textId="4D18124E" w:rsidR="001D24EB" w:rsidRPr="004421D7" w:rsidRDefault="001D24EB" w:rsidP="004421D7">
            <w:pPr>
              <w:widowControl w:val="0"/>
              <w:autoSpaceDE w:val="0"/>
              <w:autoSpaceDN w:val="0"/>
              <w:adjustRightInd w:val="0"/>
              <w:spacing w:after="0" w:line="240" w:lineRule="auto"/>
              <w:rPr>
                <w:rFonts w:ascii="Arial" w:hAnsi="Arial" w:cs="Arial"/>
                <w:color w:val="000000"/>
                <w:kern w:val="0"/>
                <w:sz w:val="20"/>
                <w:szCs w:val="20"/>
              </w:rPr>
            </w:pPr>
            <w:r w:rsidRPr="001D24EB">
              <w:rPr>
                <w:rFonts w:ascii="Arial" w:hAnsi="Arial" w:cs="Arial"/>
                <w:color w:val="000000"/>
                <w:kern w:val="0"/>
                <w:sz w:val="20"/>
                <w:szCs w:val="20"/>
              </w:rPr>
              <w:t xml:space="preserve">Die Kommunikation für Planaustausch und Protokolle erfolgt ausschließlich über den </w:t>
            </w:r>
            <w:proofErr w:type="spellStart"/>
            <w:r w:rsidRPr="001D24EB">
              <w:rPr>
                <w:rFonts w:ascii="Arial" w:hAnsi="Arial" w:cs="Arial"/>
                <w:color w:val="000000"/>
                <w:kern w:val="0"/>
                <w:sz w:val="20"/>
                <w:szCs w:val="20"/>
              </w:rPr>
              <w:t>Poolarserver</w:t>
            </w:r>
            <w:proofErr w:type="spellEnd"/>
            <w:r w:rsidRPr="001D24EB">
              <w:rPr>
                <w:rFonts w:ascii="Arial" w:hAnsi="Arial" w:cs="Arial"/>
                <w:color w:val="000000"/>
                <w:kern w:val="0"/>
                <w:sz w:val="20"/>
                <w:szCs w:val="20"/>
              </w:rPr>
              <w:t xml:space="preserve"> als Planserver. Der Zugang zum Planserver wird über den AG bereitgestellt. Pläne werden nur in digitaler Form übergeben.</w:t>
            </w:r>
          </w:p>
        </w:tc>
      </w:tr>
    </w:tbl>
    <w:p w14:paraId="49CC5D53" w14:textId="77777777" w:rsidR="004421D7" w:rsidRDefault="004421D7">
      <w:bookmarkStart w:id="0" w:name="SV_RefID_PageTotal"/>
      <w:bookmarkEnd w:id="0"/>
    </w:p>
    <w:sectPr w:rsidR="004421D7">
      <w:headerReference w:type="default" r:id="rId6"/>
      <w:footerReference w:type="default" r:id="rId7"/>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1275" w14:textId="77777777" w:rsidR="004421D7" w:rsidRDefault="004421D7">
      <w:pPr>
        <w:spacing w:after="0" w:line="240" w:lineRule="auto"/>
      </w:pPr>
      <w:r>
        <w:separator/>
      </w:r>
    </w:p>
  </w:endnote>
  <w:endnote w:type="continuationSeparator" w:id="0">
    <w:p w14:paraId="5BBA170C" w14:textId="77777777" w:rsidR="004421D7" w:rsidRDefault="00442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32614" w14:paraId="18B436A1" w14:textId="77777777">
      <w:trPr>
        <w:trHeight w:val="200"/>
      </w:trPr>
      <w:tc>
        <w:tcPr>
          <w:tcW w:w="9014" w:type="dxa"/>
          <w:gridSpan w:val="2"/>
          <w:tcBorders>
            <w:top w:val="nil"/>
            <w:left w:val="nil"/>
            <w:bottom w:val="nil"/>
            <w:right w:val="nil"/>
          </w:tcBorders>
          <w:tcMar>
            <w:right w:w="200" w:type="dxa"/>
          </w:tcMar>
        </w:tcPr>
        <w:p w14:paraId="1DB08A3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4EB878D6" w14:textId="77777777">
      <w:trPr>
        <w:trHeight w:val="200"/>
      </w:trPr>
      <w:tc>
        <w:tcPr>
          <w:tcW w:w="4507" w:type="dxa"/>
          <w:tcBorders>
            <w:top w:val="nil"/>
            <w:left w:val="nil"/>
            <w:bottom w:val="nil"/>
            <w:right w:val="nil"/>
          </w:tcBorders>
        </w:tcPr>
        <w:p w14:paraId="54A08A9D" w14:textId="77777777" w:rsidR="004421D7" w:rsidRDefault="004421D7">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2DF297DB" w14:textId="4F0D852C" w:rsidR="004421D7" w:rsidRDefault="004421D7">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sidR="001D24EB">
            <w:rPr>
              <w:rFonts w:ascii="Arial" w:hAnsi="Arial" w:cs="Arial"/>
              <w:b/>
              <w:bCs/>
              <w:noProof/>
              <w:color w:val="000000"/>
              <w:kern w:val="0"/>
              <w:sz w:val="16"/>
              <w:szCs w:val="16"/>
            </w:rPr>
            <w:t>3</w:t>
          </w:r>
          <w:r>
            <w:rPr>
              <w:rFonts w:ascii="Arial" w:hAnsi="Arial" w:cs="Arial"/>
              <w:b/>
              <w:bCs/>
              <w:color w:val="000000"/>
              <w:kern w:val="0"/>
              <w:sz w:val="16"/>
              <w:szCs w:val="16"/>
            </w:rPr>
            <w:fldChar w:fldCharType="end"/>
          </w:r>
        </w:p>
      </w:tc>
    </w:tr>
    <w:tr w:rsidR="00032614" w14:paraId="2C4082C0" w14:textId="77777777">
      <w:trPr>
        <w:trHeight w:val="200"/>
      </w:trPr>
      <w:tc>
        <w:tcPr>
          <w:tcW w:w="9014" w:type="dxa"/>
          <w:gridSpan w:val="2"/>
          <w:tcBorders>
            <w:top w:val="nil"/>
            <w:left w:val="nil"/>
            <w:bottom w:val="nil"/>
            <w:right w:val="nil"/>
          </w:tcBorders>
          <w:tcMar>
            <w:right w:w="200" w:type="dxa"/>
          </w:tcMar>
        </w:tcPr>
        <w:p w14:paraId="16008023" w14:textId="77777777" w:rsidR="004421D7" w:rsidRDefault="004421D7">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29.07.2026 13:43 Uhr - BMS 13.0.1.0702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97753" w14:textId="77777777" w:rsidR="004421D7" w:rsidRDefault="004421D7">
      <w:pPr>
        <w:spacing w:after="0" w:line="240" w:lineRule="auto"/>
      </w:pPr>
      <w:r>
        <w:separator/>
      </w:r>
    </w:p>
  </w:footnote>
  <w:footnote w:type="continuationSeparator" w:id="0">
    <w:p w14:paraId="7ADB78B7" w14:textId="77777777" w:rsidR="004421D7" w:rsidRDefault="00442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32614" w14:paraId="0B0779CB" w14:textId="77777777">
      <w:tc>
        <w:tcPr>
          <w:tcW w:w="9015" w:type="dxa"/>
          <w:tcBorders>
            <w:top w:val="nil"/>
            <w:left w:val="nil"/>
            <w:bottom w:val="nil"/>
            <w:right w:val="nil"/>
          </w:tcBorders>
          <w:tcMar>
            <w:top w:w="20" w:type="dxa"/>
            <w:left w:w="20" w:type="dxa"/>
            <w:bottom w:w="20" w:type="dxa"/>
            <w:right w:w="200" w:type="dxa"/>
          </w:tcMar>
        </w:tcPr>
        <w:p w14:paraId="3088CC04" w14:textId="77777777" w:rsidR="004421D7" w:rsidRDefault="004421D7">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214 </w:t>
          </w:r>
        </w:p>
      </w:tc>
    </w:tr>
    <w:tr w:rsidR="00032614" w14:paraId="5292B724" w14:textId="77777777">
      <w:tc>
        <w:tcPr>
          <w:tcW w:w="9015" w:type="dxa"/>
          <w:tcBorders>
            <w:top w:val="nil"/>
            <w:left w:val="nil"/>
            <w:bottom w:val="nil"/>
            <w:right w:val="nil"/>
          </w:tcBorders>
          <w:tcMar>
            <w:top w:w="20" w:type="dxa"/>
            <w:left w:w="20" w:type="dxa"/>
            <w:bottom w:w="20" w:type="dxa"/>
            <w:right w:w="200" w:type="dxa"/>
          </w:tcMar>
        </w:tcPr>
        <w:p w14:paraId="38D80709" w14:textId="77777777" w:rsidR="004421D7" w:rsidRDefault="004421D7">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 </w:t>
          </w:r>
        </w:p>
      </w:tc>
    </w:tr>
    <w:tr w:rsidR="00032614" w14:paraId="54B60507" w14:textId="77777777">
      <w:tc>
        <w:tcPr>
          <w:tcW w:w="9015" w:type="dxa"/>
          <w:tcBorders>
            <w:top w:val="nil"/>
            <w:left w:val="nil"/>
            <w:bottom w:val="nil"/>
            <w:right w:val="nil"/>
          </w:tcBorders>
          <w:tcMar>
            <w:top w:w="20" w:type="dxa"/>
            <w:left w:w="20" w:type="dxa"/>
            <w:bottom w:w="20" w:type="dxa"/>
            <w:right w:w="20" w:type="dxa"/>
          </w:tcMar>
        </w:tcPr>
        <w:p w14:paraId="6188B5D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B8"/>
    <w:rsid w:val="00032614"/>
    <w:rsid w:val="000629B8"/>
    <w:rsid w:val="001D24EB"/>
    <w:rsid w:val="003C479B"/>
    <w:rsid w:val="004421D7"/>
    <w:rsid w:val="007347C6"/>
    <w:rsid w:val="00DE13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5D2C40"/>
  <w14:defaultImageDpi w14:val="0"/>
  <w15:docId w15:val="{FAD7795A-BA26-4F9F-A0DE-0917FD4A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71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1036</Words>
  <Characters>7581</Characters>
  <Application>Microsoft Office Word</Application>
  <DocSecurity>0</DocSecurity>
  <Lines>63</Lines>
  <Paragraphs>17</Paragraphs>
  <ScaleCrop>false</ScaleCrop>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Reiss-Gerwig, Daniel, Universitätsstadt Tübingen</dc:creator>
  <cp:keywords/>
  <dc:description/>
  <cp:lastModifiedBy>Reiss-Gerwig, Daniel, Universitätsstadt Tübingen</cp:lastModifiedBy>
  <cp:revision>4</cp:revision>
  <dcterms:created xsi:type="dcterms:W3CDTF">2026-07-29T11:48:00Z</dcterms:created>
  <dcterms:modified xsi:type="dcterms:W3CDTF">2026-07-29T11:52:00Z</dcterms:modified>
</cp:coreProperties>
</file>